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873D3" w14:textId="77777777" w:rsidR="00A8513F" w:rsidRDefault="00A8513F" w:rsidP="00A8513F">
      <w:pPr>
        <w:ind w:left="680" w:right="28"/>
        <w:rPr>
          <w:rFonts w:ascii="Arial" w:hAnsi="Arial" w:cs="Tahoma"/>
        </w:rPr>
      </w:pPr>
    </w:p>
    <w:p w14:paraId="75902244" w14:textId="77777777" w:rsidR="00A8513F" w:rsidRDefault="00A8513F" w:rsidP="00A8513F">
      <w:pPr>
        <w:ind w:left="680" w:right="1134"/>
        <w:rPr>
          <w:rFonts w:ascii="Arial" w:hAnsi="Arial" w:cs="Tahoma"/>
        </w:rPr>
      </w:pPr>
    </w:p>
    <w:p w14:paraId="2589DC75" w14:textId="7A935088" w:rsidR="000C189D" w:rsidRPr="007003DE" w:rsidRDefault="000C189D" w:rsidP="000C189D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 2</w:t>
      </w:r>
      <w:r w:rsidR="0052659E">
        <w:rPr>
          <w:rFonts w:ascii="Arial" w:hAnsi="Arial" w:cs="Tahoma"/>
          <w:b/>
          <w:bCs/>
          <w:sz w:val="28"/>
        </w:rPr>
        <w:t>6</w:t>
      </w:r>
      <w:r w:rsidRPr="003D6B10">
        <w:rPr>
          <w:rFonts w:ascii="Arial" w:hAnsi="Arial" w:cs="Tahoma"/>
          <w:b/>
          <w:bCs/>
          <w:sz w:val="28"/>
        </w:rPr>
        <w:t>/</w:t>
      </w:r>
      <w:r w:rsidR="00F060DC">
        <w:rPr>
          <w:rFonts w:ascii="Arial" w:hAnsi="Arial" w:cs="Tahoma"/>
          <w:b/>
          <w:bCs/>
          <w:sz w:val="28"/>
        </w:rPr>
        <w:t>I</w:t>
      </w:r>
    </w:p>
    <w:p w14:paraId="34DB39BD" w14:textId="77777777" w:rsidR="000C189D" w:rsidRPr="0008755A" w:rsidRDefault="000C189D" w:rsidP="000C189D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942DB34" w14:textId="77777777" w:rsidR="000C189D" w:rsidRPr="00390034" w:rsidRDefault="000C189D" w:rsidP="000C189D">
      <w:pPr>
        <w:ind w:left="680"/>
        <w:rPr>
          <w:rFonts w:ascii="Arial" w:hAnsi="Arial"/>
          <w:b/>
          <w:sz w:val="22"/>
        </w:rPr>
      </w:pPr>
    </w:p>
    <w:p w14:paraId="74E04808" w14:textId="46C21D87" w:rsidR="000C189D" w:rsidRDefault="00BE3669" w:rsidP="000C189D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Alles im Lot mit Brett und Boot!</w:t>
      </w:r>
    </w:p>
    <w:p w14:paraId="5B385B8F" w14:textId="1E079D35" w:rsidR="000C189D" w:rsidRDefault="009F58E5" w:rsidP="000C189D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Die Kanu-, Kajak</w:t>
      </w:r>
      <w:r w:rsidR="00710A53">
        <w:rPr>
          <w:rFonts w:ascii="Arial" w:hAnsi="Arial"/>
          <w:b/>
          <w:sz w:val="22"/>
        </w:rPr>
        <w:t>- und Surfbretthalter von Rameder</w:t>
      </w:r>
    </w:p>
    <w:p w14:paraId="1C1D5225" w14:textId="77777777" w:rsidR="000C189D" w:rsidRDefault="000C189D" w:rsidP="000C189D">
      <w:pPr>
        <w:ind w:firstLine="680"/>
        <w:rPr>
          <w:rFonts w:ascii="Arial" w:hAnsi="Arial"/>
          <w:b/>
          <w:sz w:val="22"/>
        </w:rPr>
      </w:pPr>
    </w:p>
    <w:p w14:paraId="64731677" w14:textId="3AC8C48C" w:rsidR="00D56EE1" w:rsidRDefault="00BE3669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Im Vergleich zu Surfern und Kanubesitzern haben es Skifahrer mit dem</w:t>
      </w:r>
      <w:r w:rsidR="00D56EE1">
        <w:rPr>
          <w:rFonts w:ascii="Arial" w:hAnsi="Arial"/>
          <w:sz w:val="22"/>
          <w:szCs w:val="22"/>
        </w:rPr>
        <w:t xml:space="preserve"> Transport ihres Sportgeräts im Auto geradezu</w:t>
      </w:r>
      <w:r>
        <w:rPr>
          <w:rFonts w:ascii="Arial" w:hAnsi="Arial"/>
          <w:sz w:val="22"/>
          <w:szCs w:val="22"/>
        </w:rPr>
        <w:t xml:space="preserve"> leicht. </w:t>
      </w:r>
      <w:r w:rsidR="00D56EE1">
        <w:rPr>
          <w:rFonts w:ascii="Arial" w:hAnsi="Arial"/>
          <w:sz w:val="22"/>
          <w:szCs w:val="22"/>
        </w:rPr>
        <w:t xml:space="preserve">Denn Boot oder Surfbrett sind im Kofferraum oft selbst mit viel gutem Willen nicht zu verstauen – und das Handschuhfach ist meistens auch zu flach, von der nötigen Tiefe ganz zu schweigen. </w:t>
      </w:r>
      <w:r w:rsidRPr="00D56EE1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, Europas führender Anbieter von PKW-Transportlösungen, </w:t>
      </w:r>
      <w:r w:rsidR="00D56EE1">
        <w:rPr>
          <w:rFonts w:ascii="Arial" w:hAnsi="Arial"/>
          <w:sz w:val="22"/>
          <w:szCs w:val="22"/>
        </w:rPr>
        <w:t xml:space="preserve">bietet für den Sommer 2016 deshalb unter </w:t>
      </w:r>
      <w:hyperlink r:id="rId8" w:history="1">
        <w:r w:rsidR="00D56EE1" w:rsidRPr="000B0A0D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 w:rsidR="00D56EE1">
        <w:rPr>
          <w:rFonts w:ascii="Arial" w:hAnsi="Arial"/>
          <w:sz w:val="22"/>
          <w:szCs w:val="22"/>
        </w:rPr>
        <w:t xml:space="preserve"> ein Sortiment an Spezialträgern, die in Kombination mit einem fast beliebigen Grundträger eingesetzt werden können.</w:t>
      </w:r>
    </w:p>
    <w:p w14:paraId="48583D32" w14:textId="77777777" w:rsidR="00D56EE1" w:rsidRDefault="00D56EE1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1B2DEF24" w14:textId="20F7EDE4" w:rsidR="00BE3669" w:rsidRDefault="00241895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Für den Fall der Fälle </w:t>
      </w:r>
      <w:r w:rsidR="00D56EE1">
        <w:rPr>
          <w:rFonts w:ascii="Arial" w:hAnsi="Arial"/>
          <w:sz w:val="22"/>
          <w:szCs w:val="22"/>
        </w:rPr>
        <w:t xml:space="preserve">etwa hilft der </w:t>
      </w:r>
      <w:r>
        <w:rPr>
          <w:rFonts w:ascii="Arial" w:hAnsi="Arial"/>
          <w:sz w:val="22"/>
          <w:szCs w:val="22"/>
        </w:rPr>
        <w:t xml:space="preserve">Kajakhalter </w:t>
      </w:r>
      <w:r w:rsidRPr="00334455">
        <w:rPr>
          <w:rFonts w:ascii="Arial" w:hAnsi="Arial"/>
          <w:b/>
          <w:sz w:val="22"/>
          <w:szCs w:val="22"/>
        </w:rPr>
        <w:t>Niagara</w:t>
      </w:r>
      <w:r w:rsidR="00CA3CE8">
        <w:rPr>
          <w:rFonts w:ascii="Arial" w:hAnsi="Arial"/>
          <w:sz w:val="22"/>
          <w:szCs w:val="22"/>
        </w:rPr>
        <w:t xml:space="preserve"> für 89</w:t>
      </w:r>
      <w:r>
        <w:rPr>
          <w:rFonts w:ascii="Arial" w:hAnsi="Arial"/>
          <w:sz w:val="22"/>
          <w:szCs w:val="22"/>
        </w:rPr>
        <w:t xml:space="preserve"> Euro. Mit U-Bügel oder den enthalte</w:t>
      </w:r>
      <w:r w:rsidR="00D56EE1">
        <w:rPr>
          <w:rFonts w:ascii="Arial" w:hAnsi="Arial"/>
          <w:sz w:val="22"/>
          <w:szCs w:val="22"/>
        </w:rPr>
        <w:t>nden T-Nut-Steinen ist er in Nullkommanichts auf d</w:t>
      </w:r>
      <w:r>
        <w:rPr>
          <w:rFonts w:ascii="Arial" w:hAnsi="Arial"/>
          <w:sz w:val="22"/>
          <w:szCs w:val="22"/>
        </w:rPr>
        <w:t>em Grundträger montiert</w:t>
      </w:r>
      <w:r w:rsidR="00D56EE1">
        <w:rPr>
          <w:rFonts w:ascii="Arial" w:hAnsi="Arial"/>
          <w:sz w:val="22"/>
          <w:szCs w:val="22"/>
        </w:rPr>
        <w:t xml:space="preserve">. Seine simple Form passt dabei zu einer Vielzahl von unterschiedlichen Bootstypen. </w:t>
      </w:r>
      <w:r>
        <w:rPr>
          <w:rFonts w:ascii="Arial" w:hAnsi="Arial"/>
          <w:sz w:val="22"/>
          <w:szCs w:val="22"/>
        </w:rPr>
        <w:t xml:space="preserve">Die zwei Haltebügel aus robustem Stahl sind </w:t>
      </w:r>
      <w:r w:rsidR="00334455">
        <w:rPr>
          <w:rFonts w:ascii="Arial" w:hAnsi="Arial"/>
          <w:sz w:val="22"/>
          <w:szCs w:val="22"/>
        </w:rPr>
        <w:t xml:space="preserve">dabei auch für schwere Kaliber geeignet, solange es nicht gleich ein Kreuzfahrtschiff sein muss. Fixiert wird der Rumpf mit Spanngurten. </w:t>
      </w:r>
      <w:r>
        <w:rPr>
          <w:rFonts w:ascii="Arial" w:hAnsi="Arial"/>
          <w:sz w:val="22"/>
          <w:szCs w:val="22"/>
        </w:rPr>
        <w:t xml:space="preserve">Zusammengeklappt lässt sich der kompakte Träger bei Nichtgebrauch </w:t>
      </w:r>
      <w:r w:rsidR="00334455">
        <w:rPr>
          <w:rFonts w:ascii="Arial" w:hAnsi="Arial"/>
          <w:sz w:val="22"/>
          <w:szCs w:val="22"/>
        </w:rPr>
        <w:t xml:space="preserve">zudem </w:t>
      </w:r>
      <w:r>
        <w:rPr>
          <w:rFonts w:ascii="Arial" w:hAnsi="Arial"/>
          <w:sz w:val="22"/>
          <w:szCs w:val="22"/>
        </w:rPr>
        <w:t>perfekt verstauen.</w:t>
      </w:r>
    </w:p>
    <w:p w14:paraId="2223F35C" w14:textId="77777777" w:rsidR="00366ED1" w:rsidRDefault="00366ED1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4FE4C30B" w14:textId="7E2BC5F9" w:rsidR="00DD3158" w:rsidRDefault="00DD3158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Eine echte Wellnesslösung </w:t>
      </w:r>
      <w:r w:rsidR="00366ED1">
        <w:rPr>
          <w:rFonts w:ascii="Arial" w:hAnsi="Arial"/>
          <w:sz w:val="22"/>
          <w:szCs w:val="22"/>
        </w:rPr>
        <w:t>ist der Kanu-</w:t>
      </w:r>
      <w:r w:rsidR="00232582">
        <w:rPr>
          <w:rFonts w:ascii="Arial" w:hAnsi="Arial"/>
          <w:sz w:val="22"/>
          <w:szCs w:val="22"/>
        </w:rPr>
        <w:t xml:space="preserve"> und Kajakhalter </w:t>
      </w:r>
      <w:r w:rsidR="00232582" w:rsidRPr="00DD3158">
        <w:rPr>
          <w:rFonts w:ascii="Arial" w:hAnsi="Arial"/>
          <w:b/>
          <w:sz w:val="22"/>
          <w:szCs w:val="22"/>
        </w:rPr>
        <w:t xml:space="preserve">WB401 </w:t>
      </w:r>
      <w:proofErr w:type="spellStart"/>
      <w:r w:rsidR="00232582" w:rsidRPr="00DD3158">
        <w:rPr>
          <w:rFonts w:ascii="Arial" w:hAnsi="Arial"/>
          <w:b/>
          <w:sz w:val="22"/>
          <w:szCs w:val="22"/>
        </w:rPr>
        <w:t>Whispbar</w:t>
      </w:r>
      <w:proofErr w:type="spellEnd"/>
      <w:r w:rsidR="00232582">
        <w:rPr>
          <w:rFonts w:ascii="Arial" w:hAnsi="Arial"/>
          <w:sz w:val="22"/>
          <w:szCs w:val="22"/>
        </w:rPr>
        <w:t xml:space="preserve"> (</w:t>
      </w:r>
      <w:r>
        <w:rPr>
          <w:rFonts w:ascii="Arial" w:hAnsi="Arial"/>
          <w:sz w:val="22"/>
          <w:szCs w:val="22"/>
        </w:rPr>
        <w:t xml:space="preserve">269 Euro) mit integrierten Ladehilfen: </w:t>
      </w:r>
      <w:r w:rsidR="00232582">
        <w:rPr>
          <w:rFonts w:ascii="Arial" w:hAnsi="Arial"/>
          <w:sz w:val="22"/>
          <w:szCs w:val="22"/>
        </w:rPr>
        <w:t xml:space="preserve">Klappflügel erleichtern das seitliche Aufladen, </w:t>
      </w:r>
      <w:r>
        <w:rPr>
          <w:rFonts w:ascii="Arial" w:hAnsi="Arial"/>
          <w:sz w:val="22"/>
          <w:szCs w:val="22"/>
        </w:rPr>
        <w:t xml:space="preserve">eingebaute </w:t>
      </w:r>
      <w:r w:rsidR="00232582">
        <w:rPr>
          <w:rFonts w:ascii="Arial" w:hAnsi="Arial"/>
          <w:sz w:val="22"/>
          <w:szCs w:val="22"/>
        </w:rPr>
        <w:t xml:space="preserve">Rollen </w:t>
      </w:r>
      <w:r>
        <w:rPr>
          <w:rFonts w:ascii="Arial" w:hAnsi="Arial"/>
          <w:sz w:val="22"/>
          <w:szCs w:val="22"/>
        </w:rPr>
        <w:t>die Beladung vom Heck aus</w:t>
      </w:r>
      <w:r w:rsidR="00232582">
        <w:rPr>
          <w:rFonts w:ascii="Arial" w:hAnsi="Arial"/>
          <w:sz w:val="22"/>
          <w:szCs w:val="22"/>
        </w:rPr>
        <w:t xml:space="preserve">. </w:t>
      </w:r>
      <w:r>
        <w:rPr>
          <w:rFonts w:ascii="Arial" w:hAnsi="Arial"/>
          <w:sz w:val="22"/>
          <w:szCs w:val="22"/>
        </w:rPr>
        <w:t>Um ein Beschädigen des kostbaren Bootsmaterials zu verhindern, sind alle Trägerteile weich gepolstert.</w:t>
      </w:r>
      <w:r w:rsidR="0023258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Die </w:t>
      </w:r>
      <w:proofErr w:type="spellStart"/>
      <w:r w:rsidR="00232582">
        <w:rPr>
          <w:rFonts w:ascii="Arial" w:hAnsi="Arial"/>
          <w:sz w:val="22"/>
          <w:szCs w:val="22"/>
        </w:rPr>
        <w:t>QuickDock</w:t>
      </w:r>
      <w:proofErr w:type="spellEnd"/>
      <w:r w:rsidR="00232582">
        <w:rPr>
          <w:rFonts w:ascii="Arial" w:hAnsi="Arial"/>
          <w:sz w:val="22"/>
          <w:szCs w:val="22"/>
        </w:rPr>
        <w:t>-Technologie für T-Nut-Schienen erleichtert die Montage und Demontage</w:t>
      </w:r>
      <w:r>
        <w:rPr>
          <w:rFonts w:ascii="Arial" w:hAnsi="Arial"/>
          <w:sz w:val="22"/>
          <w:szCs w:val="22"/>
        </w:rPr>
        <w:t xml:space="preserve"> des Trägersystems, ein Schloss sichert es diebstahlsicher auf dem Grundträger. Mit einem beiliegenden Adapter ist die Montage auf eckigen wie runden Querträgern ebenso möglich.</w:t>
      </w:r>
    </w:p>
    <w:p w14:paraId="34DBBF04" w14:textId="77777777" w:rsidR="00DD3158" w:rsidRDefault="00DD3158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44B5B3A7" w14:textId="1731045B" w:rsidR="00366ED1" w:rsidRDefault="00DD3158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Die </w:t>
      </w:r>
      <w:proofErr w:type="spellStart"/>
      <w:r>
        <w:rPr>
          <w:rFonts w:ascii="Arial" w:hAnsi="Arial"/>
          <w:sz w:val="22"/>
          <w:szCs w:val="22"/>
        </w:rPr>
        <w:t>Loards</w:t>
      </w:r>
      <w:proofErr w:type="spellEnd"/>
      <w:r>
        <w:rPr>
          <w:rFonts w:ascii="Arial" w:hAnsi="Arial"/>
          <w:sz w:val="22"/>
          <w:szCs w:val="22"/>
        </w:rPr>
        <w:t xml:space="preserve"> der Boards wählen für den Transport ihres Wellenreit-Geräts den </w:t>
      </w:r>
      <w:r w:rsidRPr="00DD3158">
        <w:rPr>
          <w:rFonts w:ascii="Arial" w:hAnsi="Arial"/>
          <w:b/>
          <w:sz w:val="22"/>
          <w:szCs w:val="22"/>
        </w:rPr>
        <w:t>Board Shuttle 811</w:t>
      </w:r>
      <w:r>
        <w:rPr>
          <w:rFonts w:ascii="Arial" w:hAnsi="Arial"/>
          <w:sz w:val="22"/>
          <w:szCs w:val="22"/>
        </w:rPr>
        <w:t xml:space="preserve"> (</w:t>
      </w:r>
      <w:r w:rsidR="00366ED1">
        <w:rPr>
          <w:rFonts w:ascii="Arial" w:hAnsi="Arial"/>
          <w:sz w:val="22"/>
          <w:szCs w:val="22"/>
        </w:rPr>
        <w:t>159 Euro</w:t>
      </w:r>
      <w:r>
        <w:rPr>
          <w:rFonts w:ascii="Arial" w:hAnsi="Arial"/>
          <w:sz w:val="22"/>
          <w:szCs w:val="22"/>
        </w:rPr>
        <w:t>). Dieser</w:t>
      </w:r>
      <w:r w:rsidR="00366ED1">
        <w:rPr>
          <w:rFonts w:ascii="Arial" w:hAnsi="Arial"/>
          <w:sz w:val="22"/>
          <w:szCs w:val="22"/>
        </w:rPr>
        <w:t xml:space="preserve"> zeichnet sich nicht nur durch sein modernes Teleskop-Design, sondern auch durch seinen hervorragenden Bedienkomfort aus. Zwei Boards mit eine</w:t>
      </w:r>
      <w:r w:rsidR="0052659E">
        <w:rPr>
          <w:rFonts w:ascii="Arial" w:hAnsi="Arial"/>
          <w:sz w:val="22"/>
          <w:szCs w:val="22"/>
        </w:rPr>
        <w:t>r</w:t>
      </w:r>
      <w:r w:rsidR="00366ED1">
        <w:rPr>
          <w:rFonts w:ascii="Arial" w:hAnsi="Arial"/>
          <w:sz w:val="22"/>
          <w:szCs w:val="22"/>
        </w:rPr>
        <w:t xml:space="preserve"> Breite von bis zu 86 cm kommen </w:t>
      </w:r>
      <w:r>
        <w:rPr>
          <w:rFonts w:ascii="Arial" w:hAnsi="Arial"/>
          <w:sz w:val="22"/>
          <w:szCs w:val="22"/>
        </w:rPr>
        <w:t>hier perfekt unter. Stabile Lasteng</w:t>
      </w:r>
      <w:r w:rsidR="00366ED1">
        <w:rPr>
          <w:rFonts w:ascii="Arial" w:hAnsi="Arial"/>
          <w:sz w:val="22"/>
          <w:szCs w:val="22"/>
        </w:rPr>
        <w:t>urte mit Rundumpolsterung fixieren die guten Stücke schonend und sicher.</w:t>
      </w:r>
      <w:bookmarkStart w:id="0" w:name="_GoBack"/>
      <w:bookmarkEnd w:id="0"/>
    </w:p>
    <w:p w14:paraId="0A13A436" w14:textId="77777777" w:rsidR="00707BD9" w:rsidRDefault="00707BD9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4D820A6A" w14:textId="0C73EB9C" w:rsidR="00707BD9" w:rsidRDefault="00707BD9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Somit ist dank </w:t>
      </w:r>
      <w:r w:rsidRPr="00707BD9">
        <w:rPr>
          <w:rFonts w:ascii="Arial" w:hAnsi="Arial"/>
          <w:b/>
          <w:sz w:val="22"/>
          <w:szCs w:val="22"/>
        </w:rPr>
        <w:t xml:space="preserve">Rameder </w:t>
      </w:r>
      <w:r>
        <w:rPr>
          <w:rFonts w:ascii="Arial" w:hAnsi="Arial"/>
          <w:sz w:val="22"/>
          <w:szCs w:val="22"/>
        </w:rPr>
        <w:t>wieder alles im Griff – mit dem sperrigen Schiff! Und es wird nett mit jedem Brett.</w:t>
      </w:r>
    </w:p>
    <w:p w14:paraId="4C3BE5EF" w14:textId="77777777" w:rsidR="00BE3669" w:rsidRDefault="00BE3669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0EBA2DA7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7760762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4E17F517" w14:textId="77777777" w:rsidR="0027503E" w:rsidRPr="0025226C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7E9BDF9" w14:textId="77777777" w:rsidR="0027503E" w:rsidRPr="00390034" w:rsidRDefault="0027503E" w:rsidP="0027503E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68585" w14:textId="77777777" w:rsidR="00AA1540" w:rsidRDefault="00AA1540">
      <w:r>
        <w:separator/>
      </w:r>
    </w:p>
  </w:endnote>
  <w:endnote w:type="continuationSeparator" w:id="0">
    <w:p w14:paraId="06E24598" w14:textId="77777777" w:rsidR="00AA1540" w:rsidRDefault="00AA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AA1540" w:rsidRDefault="00AA1540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8FD2C" w14:textId="77777777" w:rsidR="00AA1540" w:rsidRDefault="00AA1540">
      <w:r>
        <w:separator/>
      </w:r>
    </w:p>
  </w:footnote>
  <w:footnote w:type="continuationSeparator" w:id="0">
    <w:p w14:paraId="7E7AAF41" w14:textId="77777777" w:rsidR="00AA1540" w:rsidRDefault="00AA1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AA1540" w:rsidRDefault="00AA1540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582"/>
    <w:rsid w:val="00241895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34455"/>
    <w:rsid w:val="003526EC"/>
    <w:rsid w:val="003562F2"/>
    <w:rsid w:val="00356796"/>
    <w:rsid w:val="00366ED1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2659E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07BD9"/>
    <w:rsid w:val="00710A53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9F58E5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1540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3669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A3CE8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56EE1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158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+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2958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4</cp:revision>
  <cp:lastPrinted>2016-05-20T11:53:00Z</cp:lastPrinted>
  <dcterms:created xsi:type="dcterms:W3CDTF">2016-06-27T15:16:00Z</dcterms:created>
  <dcterms:modified xsi:type="dcterms:W3CDTF">2016-06-29T07:52:00Z</dcterms:modified>
</cp:coreProperties>
</file>